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EB76C" w14:textId="77777777" w:rsidR="00701E77" w:rsidRDefault="00000000" w:rsidP="00DC5EA7">
      <w:pPr>
        <w:pStyle w:val="Title"/>
        <w:jc w:val="center"/>
        <w:rPr>
          <w:color w:val="231F20"/>
        </w:rPr>
      </w:pPr>
      <w:r>
        <w:rPr>
          <w:color w:val="231F20"/>
        </w:rPr>
        <w:t>YAM PIE CONTEST</w:t>
      </w:r>
    </w:p>
    <w:p w14:paraId="2B3F9CE0" w14:textId="77777777" w:rsidR="00701E77" w:rsidRDefault="00000000">
      <w:pPr>
        <w:jc w:val="center"/>
        <w:rPr>
          <w:b/>
          <w:bCs/>
          <w:sz w:val="40"/>
          <w:szCs w:val="40"/>
          <w:vertAlign w:val="subscript"/>
        </w:rPr>
      </w:pPr>
      <w:r>
        <w:rPr>
          <w:b/>
          <w:bCs/>
          <w:sz w:val="24"/>
          <w:szCs w:val="24"/>
        </w:rPr>
        <w:t>October 16, 2026</w:t>
      </w:r>
    </w:p>
    <w:p w14:paraId="427213C4" w14:textId="77777777" w:rsidR="00701E77" w:rsidRDefault="00701E77">
      <w:pPr>
        <w:jc w:val="center"/>
        <w:rPr>
          <w:b/>
          <w:bCs/>
          <w:sz w:val="40"/>
          <w:szCs w:val="40"/>
          <w:vertAlign w:val="subscript"/>
        </w:rPr>
      </w:pPr>
    </w:p>
    <w:p w14:paraId="2D6D309A" w14:textId="77777777" w:rsidR="00701E77" w:rsidRDefault="00000000">
      <w:pPr>
        <w:spacing w:line="300" w:lineRule="auto"/>
        <w:ind w:right="17"/>
        <w:jc w:val="center"/>
        <w:rPr>
          <w:b/>
          <w:bCs/>
          <w:sz w:val="24"/>
          <w:szCs w:val="24"/>
        </w:rPr>
      </w:pPr>
      <w:r>
        <w:rPr>
          <w:b/>
          <w:bCs/>
          <w:color w:val="231F20"/>
          <w:sz w:val="24"/>
          <w:szCs w:val="24"/>
        </w:rPr>
        <w:t>Yamboree Exhibit Building</w:t>
      </w:r>
    </w:p>
    <w:p w14:paraId="50EE5B16" w14:textId="77777777" w:rsidR="00701E77" w:rsidRDefault="00000000">
      <w:pPr>
        <w:spacing w:before="18" w:line="268" w:lineRule="auto"/>
        <w:ind w:right="17"/>
        <w:jc w:val="center"/>
        <w:rPr>
          <w:b/>
          <w:bCs/>
        </w:rPr>
      </w:pPr>
      <w:r>
        <w:rPr>
          <w:b/>
          <w:bCs/>
          <w:color w:val="231F20"/>
        </w:rPr>
        <w:t>Chairperson</w:t>
      </w:r>
    </w:p>
    <w:p w14:paraId="63293E58" w14:textId="77777777" w:rsidR="00701E77" w:rsidRDefault="00000000">
      <w:pPr>
        <w:spacing w:before="15" w:line="194" w:lineRule="auto"/>
        <w:ind w:left="375" w:right="393"/>
        <w:jc w:val="center"/>
        <w:rPr>
          <w:b/>
          <w:bCs/>
          <w:color w:val="231F20"/>
        </w:rPr>
      </w:pPr>
      <w:r>
        <w:rPr>
          <w:b/>
          <w:bCs/>
          <w:color w:val="231F20"/>
        </w:rPr>
        <w:t>Pat Bynum (903) 734-3755</w:t>
      </w:r>
    </w:p>
    <w:p w14:paraId="4049B0A0" w14:textId="77777777" w:rsidR="00701E77" w:rsidRDefault="00000000">
      <w:pPr>
        <w:spacing w:before="15" w:line="194" w:lineRule="auto"/>
        <w:ind w:left="375" w:right="393"/>
        <w:jc w:val="center"/>
        <w:rPr>
          <w:b/>
          <w:bCs/>
          <w:color w:val="231F20"/>
        </w:rPr>
      </w:pPr>
      <w:r>
        <w:rPr>
          <w:b/>
          <w:bCs/>
          <w:color w:val="231F20"/>
        </w:rPr>
        <w:t>(713) 516-4736 (cell)</w:t>
      </w:r>
    </w:p>
    <w:p w14:paraId="6609D139" w14:textId="77777777" w:rsidR="00701E77" w:rsidRDefault="00000000">
      <w:pPr>
        <w:spacing w:before="15" w:line="194" w:lineRule="auto"/>
        <w:ind w:left="375" w:right="393"/>
        <w:jc w:val="center"/>
        <w:rPr>
          <w:b/>
          <w:bCs/>
          <w:color w:val="231F20"/>
        </w:rPr>
      </w:pPr>
      <w:r>
        <w:rPr>
          <w:b/>
          <w:bCs/>
          <w:color w:val="231F20"/>
        </w:rPr>
        <w:t xml:space="preserve">Sponsored by: </w:t>
      </w:r>
    </w:p>
    <w:p w14:paraId="21AC7584" w14:textId="77777777" w:rsidR="00701E77" w:rsidRDefault="00000000">
      <w:pPr>
        <w:spacing w:before="15" w:line="194" w:lineRule="auto"/>
        <w:ind w:left="375" w:right="393"/>
        <w:jc w:val="center"/>
        <w:rPr>
          <w:b/>
          <w:bCs/>
          <w:color w:val="231F20"/>
        </w:rPr>
      </w:pPr>
      <w:r>
        <w:rPr>
          <w:b/>
          <w:bCs/>
          <w:color w:val="231F20"/>
        </w:rPr>
        <w:t>Gilmer National Bank</w:t>
      </w:r>
    </w:p>
    <w:p w14:paraId="7024FB74" w14:textId="77777777" w:rsidR="00701E77" w:rsidRDefault="00000000">
      <w:pPr>
        <w:spacing w:before="15" w:line="194" w:lineRule="auto"/>
        <w:ind w:left="375" w:right="393"/>
        <w:jc w:val="center"/>
        <w:rPr>
          <w:b/>
          <w:bCs/>
          <w:color w:val="231F20"/>
        </w:rPr>
      </w:pPr>
      <w:r>
        <w:rPr>
          <w:b/>
          <w:bCs/>
          <w:color w:val="231F20"/>
        </w:rPr>
        <w:t xml:space="preserve">First National Bank of East Texas </w:t>
      </w:r>
    </w:p>
    <w:p w14:paraId="55CF7B50" w14:textId="77777777" w:rsidR="00701E77" w:rsidRDefault="00000000">
      <w:pPr>
        <w:spacing w:before="15" w:line="194" w:lineRule="auto"/>
        <w:ind w:left="375" w:right="393"/>
        <w:jc w:val="center"/>
        <w:rPr>
          <w:b/>
          <w:bCs/>
          <w:color w:val="231F20"/>
        </w:rPr>
      </w:pPr>
      <w:r>
        <w:rPr>
          <w:b/>
          <w:bCs/>
          <w:color w:val="231F20"/>
        </w:rPr>
        <w:t>Credit Union of Texas</w:t>
      </w:r>
    </w:p>
    <w:p w14:paraId="13BA94BE" w14:textId="77777777" w:rsidR="00701E77" w:rsidRDefault="00000000">
      <w:pPr>
        <w:spacing w:before="15" w:line="194" w:lineRule="auto"/>
        <w:ind w:left="375" w:right="393"/>
        <w:jc w:val="center"/>
        <w:rPr>
          <w:b/>
          <w:bCs/>
          <w:color w:val="231F20"/>
        </w:rPr>
      </w:pPr>
      <w:r>
        <w:rPr>
          <w:b/>
          <w:bCs/>
          <w:color w:val="231F20"/>
        </w:rPr>
        <w:t xml:space="preserve">Custom Commodities </w:t>
      </w:r>
    </w:p>
    <w:p w14:paraId="77E8E6FB" w14:textId="77777777" w:rsidR="00701E77" w:rsidRDefault="00000000">
      <w:pPr>
        <w:spacing w:before="15" w:line="194" w:lineRule="auto"/>
        <w:ind w:left="375" w:right="393"/>
        <w:jc w:val="center"/>
        <w:rPr>
          <w:b/>
          <w:bCs/>
          <w:color w:val="231F20"/>
        </w:rPr>
      </w:pPr>
      <w:r>
        <w:rPr>
          <w:b/>
          <w:bCs/>
          <w:color w:val="231F20"/>
        </w:rPr>
        <w:t>Brookshire's and Pressed Bistro</w:t>
      </w:r>
    </w:p>
    <w:p w14:paraId="3CF22099" w14:textId="77777777" w:rsidR="00701E77" w:rsidRDefault="00000000">
      <w:pPr>
        <w:spacing w:before="15" w:line="194" w:lineRule="auto"/>
        <w:ind w:left="375" w:right="393"/>
        <w:jc w:val="center"/>
        <w:rPr>
          <w:b/>
          <w:bCs/>
          <w:color w:val="231F20"/>
        </w:rPr>
      </w:pPr>
      <w:r>
        <w:rPr>
          <w:noProof/>
        </w:rPr>
        <w:drawing>
          <wp:anchor distT="114300" distB="114300" distL="114300" distR="114300" simplePos="0" relativeHeight="251658240" behindDoc="0" locked="0" layoutInCell="1" hidden="0" allowOverlap="1" wp14:anchorId="343CF7A0" wp14:editId="21F48886">
            <wp:simplePos x="0" y="0"/>
            <wp:positionH relativeFrom="column">
              <wp:posOffset>323850</wp:posOffset>
            </wp:positionH>
            <wp:positionV relativeFrom="paragraph">
              <wp:posOffset>190397</wp:posOffset>
            </wp:positionV>
            <wp:extent cx="2291774" cy="152785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291774" cy="1527850"/>
                    </a:xfrm>
                    <a:prstGeom prst="rect">
                      <a:avLst/>
                    </a:prstGeom>
                    <a:ln/>
                  </pic:spPr>
                </pic:pic>
              </a:graphicData>
            </a:graphic>
          </wp:anchor>
        </w:drawing>
      </w:r>
    </w:p>
    <w:p w14:paraId="2FD95956" w14:textId="77777777" w:rsidR="00701E77" w:rsidRDefault="00701E77">
      <w:pPr>
        <w:spacing w:before="15" w:line="194" w:lineRule="auto"/>
        <w:ind w:left="375" w:right="393"/>
        <w:jc w:val="center"/>
        <w:rPr>
          <w:b/>
          <w:bCs/>
          <w:color w:val="231F20"/>
        </w:rPr>
      </w:pPr>
    </w:p>
    <w:p w14:paraId="40450438" w14:textId="77777777" w:rsidR="00701E77" w:rsidRDefault="00701E77">
      <w:pPr>
        <w:spacing w:before="15" w:line="194" w:lineRule="auto"/>
        <w:ind w:left="375" w:right="393"/>
        <w:jc w:val="center"/>
        <w:rPr>
          <w:b/>
          <w:bCs/>
          <w:color w:val="231F20"/>
        </w:rPr>
      </w:pPr>
    </w:p>
    <w:p w14:paraId="32BFB93A" w14:textId="77777777" w:rsidR="00701E77" w:rsidRDefault="00701E77">
      <w:pPr>
        <w:spacing w:before="15" w:line="194" w:lineRule="auto"/>
        <w:ind w:left="375" w:right="393"/>
        <w:jc w:val="center"/>
        <w:rPr>
          <w:b/>
          <w:bCs/>
          <w:color w:val="231F20"/>
        </w:rPr>
      </w:pPr>
    </w:p>
    <w:p w14:paraId="0031BA98" w14:textId="77777777" w:rsidR="00701E77" w:rsidRDefault="00701E77">
      <w:pPr>
        <w:spacing w:before="15" w:line="194" w:lineRule="auto"/>
        <w:ind w:left="375" w:right="393"/>
        <w:jc w:val="center"/>
        <w:rPr>
          <w:b/>
          <w:bCs/>
          <w:color w:val="231F20"/>
        </w:rPr>
      </w:pPr>
    </w:p>
    <w:p w14:paraId="0ED00880" w14:textId="77777777" w:rsidR="00701E77" w:rsidRDefault="00701E77">
      <w:pPr>
        <w:spacing w:before="15" w:line="194" w:lineRule="auto"/>
        <w:ind w:left="375" w:right="393"/>
        <w:jc w:val="center"/>
        <w:rPr>
          <w:b/>
          <w:bCs/>
        </w:rPr>
      </w:pPr>
    </w:p>
    <w:p w14:paraId="5DE2E194" w14:textId="77777777" w:rsidR="00701E77" w:rsidRDefault="00000000">
      <w:pPr>
        <w:spacing w:before="119"/>
        <w:ind w:left="375" w:right="393"/>
        <w:jc w:val="center"/>
        <w:rPr>
          <w:rFonts w:ascii="Times New Roman" w:eastAsia="Times New Roman" w:hAnsi="Times New Roman" w:cs="Times New Roman"/>
          <w:b/>
          <w:bCs/>
          <w:sz w:val="20"/>
          <w:szCs w:val="20"/>
        </w:rPr>
      </w:pPr>
      <w:r>
        <w:rPr>
          <w:rFonts w:ascii="Times New Roman" w:eastAsia="Times New Roman" w:hAnsi="Times New Roman" w:cs="Times New Roman"/>
          <w:b/>
          <w:bCs/>
          <w:color w:val="231F20"/>
          <w:sz w:val="20"/>
          <w:szCs w:val="20"/>
        </w:rPr>
        <w:t>DIVISIONS</w:t>
      </w:r>
    </w:p>
    <w:p w14:paraId="63F4D31F" w14:textId="77777777" w:rsidR="00701E77" w:rsidRDefault="00000000">
      <w:pPr>
        <w:tabs>
          <w:tab w:val="left" w:pos="2834"/>
        </w:tabs>
        <w:spacing w:before="59"/>
        <w:ind w:left="1180"/>
        <w:rPr>
          <w:rFonts w:ascii="Times New Roman" w:eastAsia="Times New Roman" w:hAnsi="Times New Roman" w:cs="Times New Roman"/>
          <w:b/>
          <w:bCs/>
          <w:sz w:val="20"/>
          <w:szCs w:val="20"/>
        </w:rPr>
      </w:pPr>
      <w:r>
        <w:rPr>
          <w:rFonts w:ascii="Times New Roman" w:eastAsia="Times New Roman" w:hAnsi="Times New Roman" w:cs="Times New Roman"/>
          <w:b/>
          <w:bCs/>
          <w:color w:val="231F20"/>
          <w:sz w:val="20"/>
          <w:szCs w:val="20"/>
        </w:rPr>
        <w:t>Youth</w:t>
      </w:r>
      <w:proofErr w:type="gramStart"/>
      <w:r>
        <w:rPr>
          <w:rFonts w:ascii="Times New Roman" w:eastAsia="Times New Roman" w:hAnsi="Times New Roman" w:cs="Times New Roman"/>
          <w:b/>
          <w:bCs/>
          <w:color w:val="231F20"/>
          <w:sz w:val="20"/>
          <w:szCs w:val="20"/>
        </w:rPr>
        <w:t>:  9</w:t>
      </w:r>
      <w:proofErr w:type="gramEnd"/>
      <w:r>
        <w:rPr>
          <w:rFonts w:ascii="Times New Roman" w:eastAsia="Times New Roman" w:hAnsi="Times New Roman" w:cs="Times New Roman"/>
          <w:b/>
          <w:bCs/>
          <w:color w:val="231F20"/>
          <w:sz w:val="20"/>
          <w:szCs w:val="20"/>
        </w:rPr>
        <w:t>-18 years of age</w:t>
      </w:r>
    </w:p>
    <w:p w14:paraId="42542EF1" w14:textId="77777777" w:rsidR="00701E77" w:rsidRDefault="00000000">
      <w:pPr>
        <w:tabs>
          <w:tab w:val="left" w:pos="2672"/>
        </w:tabs>
        <w:spacing w:before="10" w:line="194" w:lineRule="auto"/>
        <w:ind w:left="1180"/>
        <w:rPr>
          <w:rFonts w:ascii="Times New Roman" w:eastAsia="Times New Roman" w:hAnsi="Times New Roman" w:cs="Times New Roman"/>
          <w:b/>
          <w:bCs/>
          <w:sz w:val="20"/>
          <w:szCs w:val="20"/>
        </w:rPr>
      </w:pPr>
      <w:r>
        <w:rPr>
          <w:rFonts w:ascii="Times New Roman" w:eastAsia="Times New Roman" w:hAnsi="Times New Roman" w:cs="Times New Roman"/>
          <w:b/>
          <w:bCs/>
          <w:color w:val="231F20"/>
          <w:sz w:val="20"/>
          <w:szCs w:val="20"/>
        </w:rPr>
        <w:t>Adult</w:t>
      </w:r>
      <w:proofErr w:type="gramStart"/>
      <w:r>
        <w:rPr>
          <w:rFonts w:ascii="Times New Roman" w:eastAsia="Times New Roman" w:hAnsi="Times New Roman" w:cs="Times New Roman"/>
          <w:b/>
          <w:bCs/>
          <w:color w:val="231F20"/>
          <w:sz w:val="20"/>
          <w:szCs w:val="20"/>
        </w:rPr>
        <w:t>:  19</w:t>
      </w:r>
      <w:proofErr w:type="gramEnd"/>
      <w:r>
        <w:rPr>
          <w:rFonts w:ascii="Times New Roman" w:eastAsia="Times New Roman" w:hAnsi="Times New Roman" w:cs="Times New Roman"/>
          <w:b/>
          <w:bCs/>
          <w:color w:val="231F20"/>
          <w:sz w:val="20"/>
          <w:szCs w:val="20"/>
        </w:rPr>
        <w:t xml:space="preserve"> years and older</w:t>
      </w:r>
    </w:p>
    <w:p w14:paraId="3299B5DC" w14:textId="77777777" w:rsidR="00701E77" w:rsidRDefault="00000000">
      <w:pPr>
        <w:pStyle w:val="Heading1"/>
        <w:spacing w:line="207" w:lineRule="auto"/>
        <w:ind w:left="375" w:right="394"/>
        <w:jc w:val="center"/>
        <w:rPr>
          <w:b/>
          <w:bCs/>
          <w:sz w:val="20"/>
          <w:szCs w:val="20"/>
        </w:rPr>
      </w:pPr>
      <w:r>
        <w:rPr>
          <w:b/>
          <w:bCs/>
          <w:color w:val="231F20"/>
          <w:sz w:val="20"/>
          <w:szCs w:val="20"/>
        </w:rPr>
        <w:t>RULES</w:t>
      </w:r>
    </w:p>
    <w:p w14:paraId="4DE27863" w14:textId="77777777" w:rsidR="00701E77" w:rsidRDefault="00000000">
      <w:pPr>
        <w:numPr>
          <w:ilvl w:val="0"/>
          <w:numId w:val="2"/>
        </w:numPr>
        <w:pBdr>
          <w:top w:val="nil"/>
          <w:left w:val="nil"/>
          <w:bottom w:val="nil"/>
          <w:right w:val="nil"/>
          <w:between w:val="nil"/>
        </w:pBdr>
        <w:tabs>
          <w:tab w:val="left" w:pos="460"/>
        </w:tabs>
        <w:spacing w:before="84" w:line="206" w:lineRule="auto"/>
        <w:ind w:right="117"/>
        <w:jc w:val="both"/>
        <w:rPr>
          <w:color w:val="000000"/>
          <w:sz w:val="18"/>
          <w:szCs w:val="18"/>
        </w:rPr>
      </w:pPr>
      <w:r>
        <w:rPr>
          <w:color w:val="231F20"/>
          <w:sz w:val="18"/>
          <w:szCs w:val="18"/>
        </w:rPr>
        <w:t>The contest is for plain yam pies only. The pie is judged on the taste of the potato and should have little or no spice, and no extra ingredients such as nuts, coconut, or raisins. Pie crust should be homemade.</w:t>
      </w:r>
    </w:p>
    <w:p w14:paraId="0431420A" w14:textId="77777777" w:rsidR="00701E77" w:rsidRDefault="00000000">
      <w:pPr>
        <w:pBdr>
          <w:top w:val="nil"/>
          <w:left w:val="nil"/>
          <w:bottom w:val="nil"/>
          <w:right w:val="nil"/>
          <w:between w:val="nil"/>
        </w:pBdr>
        <w:tabs>
          <w:tab w:val="left" w:pos="459"/>
        </w:tabs>
        <w:spacing w:line="205" w:lineRule="auto"/>
        <w:ind w:left="450" w:hanging="350"/>
        <w:rPr>
          <w:color w:val="000000"/>
          <w:sz w:val="18"/>
          <w:szCs w:val="18"/>
        </w:rPr>
      </w:pPr>
      <w:r>
        <w:rPr>
          <w:rFonts w:ascii="Noto Sans Symbols" w:eastAsia="Noto Sans Symbols" w:hAnsi="Noto Sans Symbols" w:cs="Noto Sans Symbols"/>
          <w:color w:val="231F20"/>
          <w:sz w:val="18"/>
          <w:szCs w:val="18"/>
        </w:rPr>
        <w:t>2.</w:t>
      </w:r>
      <w:r>
        <w:rPr>
          <w:rFonts w:ascii="Times New Roman" w:eastAsia="Times New Roman" w:hAnsi="Times New Roman" w:cs="Times New Roman"/>
          <w:color w:val="231F20"/>
          <w:sz w:val="18"/>
          <w:szCs w:val="18"/>
        </w:rPr>
        <w:tab/>
      </w:r>
      <w:r>
        <w:rPr>
          <w:color w:val="231F20"/>
          <w:sz w:val="18"/>
          <w:szCs w:val="18"/>
        </w:rPr>
        <w:t>Only one pie per entrant will be accepted.  Teachers, please contact Chairperson regarding class participation.</w:t>
      </w:r>
    </w:p>
    <w:p w14:paraId="70BF2577" w14:textId="77777777" w:rsidR="00701E77" w:rsidRDefault="00000000">
      <w:pPr>
        <w:pBdr>
          <w:top w:val="nil"/>
          <w:left w:val="nil"/>
          <w:bottom w:val="nil"/>
          <w:right w:val="nil"/>
          <w:between w:val="nil"/>
        </w:pBdr>
        <w:tabs>
          <w:tab w:val="left" w:pos="459"/>
        </w:tabs>
        <w:spacing w:before="10" w:line="206" w:lineRule="auto"/>
        <w:ind w:left="460" w:right="396" w:hanging="360"/>
        <w:rPr>
          <w:color w:val="000000"/>
          <w:sz w:val="18"/>
          <w:szCs w:val="18"/>
        </w:rPr>
      </w:pPr>
      <w:r>
        <w:rPr>
          <w:rFonts w:ascii="Noto Sans Symbols" w:eastAsia="Noto Sans Symbols" w:hAnsi="Noto Sans Symbols" w:cs="Noto Sans Symbols"/>
          <w:color w:val="231F20"/>
          <w:sz w:val="18"/>
          <w:szCs w:val="18"/>
        </w:rPr>
        <w:t>3.</w:t>
      </w:r>
      <w:r>
        <w:rPr>
          <w:rFonts w:ascii="Times New Roman" w:eastAsia="Times New Roman" w:hAnsi="Times New Roman" w:cs="Times New Roman"/>
          <w:color w:val="231F20"/>
          <w:sz w:val="18"/>
          <w:szCs w:val="18"/>
        </w:rPr>
        <w:tab/>
      </w:r>
      <w:r>
        <w:rPr>
          <w:color w:val="231F20"/>
          <w:sz w:val="18"/>
          <w:szCs w:val="18"/>
        </w:rPr>
        <w:t>Pies should be brought to the Yamboree Exhibit Building between 10:00 a.m. and 12:00 noon on Friday, October 16.</w:t>
      </w:r>
    </w:p>
    <w:p w14:paraId="700D2A08" w14:textId="77777777" w:rsidR="00701E77" w:rsidRDefault="00000000">
      <w:pPr>
        <w:pBdr>
          <w:top w:val="nil"/>
          <w:left w:val="nil"/>
          <w:bottom w:val="nil"/>
          <w:right w:val="nil"/>
          <w:between w:val="nil"/>
        </w:pBdr>
        <w:tabs>
          <w:tab w:val="left" w:pos="459"/>
        </w:tabs>
        <w:spacing w:line="197" w:lineRule="auto"/>
        <w:ind w:left="100"/>
        <w:rPr>
          <w:color w:val="000000"/>
          <w:sz w:val="18"/>
          <w:szCs w:val="18"/>
        </w:rPr>
      </w:pPr>
      <w:r>
        <w:rPr>
          <w:rFonts w:ascii="Noto Sans Symbols" w:eastAsia="Noto Sans Symbols" w:hAnsi="Noto Sans Symbols" w:cs="Noto Sans Symbols"/>
          <w:color w:val="231F20"/>
          <w:sz w:val="18"/>
          <w:szCs w:val="18"/>
        </w:rPr>
        <w:t>4.</w:t>
      </w:r>
      <w:r>
        <w:rPr>
          <w:rFonts w:ascii="Times New Roman" w:eastAsia="Times New Roman" w:hAnsi="Times New Roman" w:cs="Times New Roman"/>
          <w:color w:val="231F20"/>
          <w:sz w:val="18"/>
          <w:szCs w:val="18"/>
        </w:rPr>
        <w:tab/>
      </w:r>
      <w:r>
        <w:rPr>
          <w:color w:val="231F20"/>
          <w:sz w:val="18"/>
          <w:szCs w:val="18"/>
        </w:rPr>
        <w:t>There is no entry fee.</w:t>
      </w:r>
    </w:p>
    <w:p w14:paraId="44127303" w14:textId="77777777" w:rsidR="00701E77" w:rsidRDefault="00000000">
      <w:pPr>
        <w:pStyle w:val="Heading1"/>
        <w:jc w:val="center"/>
        <w:rPr>
          <w:b/>
          <w:bCs/>
          <w:sz w:val="20"/>
          <w:szCs w:val="20"/>
        </w:rPr>
      </w:pPr>
      <w:r>
        <w:rPr>
          <w:b/>
          <w:bCs/>
          <w:color w:val="231F20"/>
          <w:sz w:val="20"/>
          <w:szCs w:val="20"/>
        </w:rPr>
        <w:lastRenderedPageBreak/>
        <w:t>JUDGING AND PRIZES</w:t>
      </w:r>
    </w:p>
    <w:p w14:paraId="12D3088B" w14:textId="77777777" w:rsidR="00701E77" w:rsidRDefault="00000000">
      <w:pPr>
        <w:numPr>
          <w:ilvl w:val="0"/>
          <w:numId w:val="1"/>
        </w:numPr>
        <w:pBdr>
          <w:top w:val="nil"/>
          <w:left w:val="nil"/>
          <w:bottom w:val="nil"/>
          <w:right w:val="nil"/>
          <w:between w:val="nil"/>
        </w:pBdr>
        <w:tabs>
          <w:tab w:val="left" w:pos="459"/>
        </w:tabs>
        <w:spacing w:line="210" w:lineRule="auto"/>
        <w:ind w:left="459" w:hanging="359"/>
        <w:jc w:val="both"/>
        <w:rPr>
          <w:color w:val="000000"/>
          <w:sz w:val="18"/>
          <w:szCs w:val="18"/>
        </w:rPr>
      </w:pPr>
      <w:r>
        <w:rPr>
          <w:color w:val="231F20"/>
          <w:sz w:val="18"/>
          <w:szCs w:val="18"/>
        </w:rPr>
        <w:t>Judging begins at 12:00 noon on Friday.</w:t>
      </w:r>
    </w:p>
    <w:p w14:paraId="44FB76CA" w14:textId="77777777" w:rsidR="00701E77" w:rsidRDefault="00000000">
      <w:pPr>
        <w:numPr>
          <w:ilvl w:val="0"/>
          <w:numId w:val="1"/>
        </w:numPr>
        <w:pBdr>
          <w:top w:val="nil"/>
          <w:left w:val="nil"/>
          <w:bottom w:val="nil"/>
          <w:right w:val="nil"/>
          <w:between w:val="nil"/>
        </w:pBdr>
        <w:tabs>
          <w:tab w:val="left" w:pos="460"/>
        </w:tabs>
        <w:spacing w:before="10" w:line="206" w:lineRule="auto"/>
        <w:ind w:right="117"/>
        <w:jc w:val="both"/>
        <w:rPr>
          <w:color w:val="000000"/>
          <w:sz w:val="18"/>
          <w:szCs w:val="18"/>
        </w:rPr>
      </w:pPr>
      <w:r>
        <w:rPr>
          <w:color w:val="231F20"/>
          <w:sz w:val="18"/>
          <w:szCs w:val="18"/>
        </w:rPr>
        <w:t>Each pie is judged on: (1) general appearance, (2) crust characteristics, and (3) filling characteristics.</w:t>
      </w:r>
    </w:p>
    <w:p w14:paraId="7E09095B" w14:textId="77777777" w:rsidR="00701E77" w:rsidRDefault="00000000">
      <w:pPr>
        <w:numPr>
          <w:ilvl w:val="0"/>
          <w:numId w:val="1"/>
        </w:numPr>
        <w:pBdr>
          <w:top w:val="nil"/>
          <w:left w:val="nil"/>
          <w:bottom w:val="nil"/>
          <w:right w:val="nil"/>
          <w:between w:val="nil"/>
        </w:pBdr>
        <w:tabs>
          <w:tab w:val="left" w:pos="460"/>
        </w:tabs>
        <w:spacing w:before="2" w:line="206" w:lineRule="auto"/>
        <w:ind w:right="117"/>
        <w:jc w:val="both"/>
        <w:rPr>
          <w:color w:val="000000"/>
          <w:sz w:val="18"/>
          <w:szCs w:val="18"/>
        </w:rPr>
      </w:pPr>
      <w:r>
        <w:rPr>
          <w:color w:val="231F20"/>
          <w:sz w:val="18"/>
          <w:szCs w:val="18"/>
        </w:rPr>
        <w:t>To select the top ten pies in each division, the pies will be judged based on a score sheet by out-of-county judges.</w:t>
      </w:r>
    </w:p>
    <w:p w14:paraId="3BB8F06E" w14:textId="77777777" w:rsidR="00701E77" w:rsidRDefault="00000000">
      <w:pPr>
        <w:numPr>
          <w:ilvl w:val="0"/>
          <w:numId w:val="1"/>
        </w:numPr>
        <w:pBdr>
          <w:top w:val="nil"/>
          <w:left w:val="nil"/>
          <w:bottom w:val="nil"/>
          <w:right w:val="nil"/>
          <w:between w:val="nil"/>
        </w:pBdr>
        <w:tabs>
          <w:tab w:val="left" w:pos="460"/>
        </w:tabs>
        <w:spacing w:before="2" w:line="206" w:lineRule="auto"/>
        <w:ind w:right="117"/>
        <w:jc w:val="both"/>
        <w:rPr>
          <w:color w:val="000000"/>
          <w:sz w:val="18"/>
          <w:szCs w:val="18"/>
        </w:rPr>
      </w:pPr>
      <w:r>
        <w:rPr>
          <w:color w:val="231F20"/>
          <w:sz w:val="18"/>
          <w:szCs w:val="18"/>
        </w:rPr>
        <w:t>The winner with the highest scoring pie in each division will be the Grand Champion and will receive a plaque, a blue ribbon and $100. Second place winners will receive a red ribbon and $50. Third place winners will receive a white ribbon and $25. All ten finalists in each division will receive a gift pack. All entrants will receive a participation ribbon.</w:t>
      </w:r>
    </w:p>
    <w:p w14:paraId="40EC75EA" w14:textId="77777777" w:rsidR="00701E77" w:rsidRDefault="00000000">
      <w:pPr>
        <w:numPr>
          <w:ilvl w:val="0"/>
          <w:numId w:val="1"/>
        </w:numPr>
        <w:pBdr>
          <w:top w:val="nil"/>
          <w:left w:val="nil"/>
          <w:bottom w:val="nil"/>
          <w:right w:val="nil"/>
          <w:between w:val="nil"/>
        </w:pBdr>
        <w:tabs>
          <w:tab w:val="left" w:pos="460"/>
        </w:tabs>
        <w:spacing w:before="3" w:line="206" w:lineRule="auto"/>
        <w:ind w:right="117"/>
        <w:jc w:val="both"/>
        <w:rPr>
          <w:color w:val="000000"/>
          <w:sz w:val="18"/>
          <w:szCs w:val="18"/>
        </w:rPr>
      </w:pPr>
      <w:r>
        <w:rPr>
          <w:color w:val="231F20"/>
          <w:sz w:val="18"/>
          <w:szCs w:val="18"/>
        </w:rPr>
        <w:t>Winners will be announced at 3 p.m. on Friday in the Exhibit Building. All participants should be present. The adult Grand Champion winner will be photographed presenting their pie to the Yamboree Queen. The youth Grand Champion winner will be photographed presenting their pie to the President of the Yamboree Association.</w:t>
      </w:r>
    </w:p>
    <w:p w14:paraId="4A747690" w14:textId="77777777" w:rsidR="00701E77" w:rsidRDefault="00000000">
      <w:pPr>
        <w:numPr>
          <w:ilvl w:val="0"/>
          <w:numId w:val="1"/>
        </w:numPr>
        <w:pBdr>
          <w:top w:val="nil"/>
          <w:left w:val="nil"/>
          <w:bottom w:val="nil"/>
          <w:right w:val="nil"/>
          <w:between w:val="nil"/>
        </w:pBdr>
        <w:tabs>
          <w:tab w:val="left" w:pos="460"/>
        </w:tabs>
        <w:spacing w:before="7" w:line="206" w:lineRule="auto"/>
        <w:ind w:right="117"/>
        <w:jc w:val="both"/>
        <w:rPr>
          <w:color w:val="000000"/>
          <w:sz w:val="18"/>
          <w:szCs w:val="18"/>
        </w:rPr>
      </w:pPr>
      <w:r>
        <w:rPr>
          <w:color w:val="231F20"/>
          <w:sz w:val="18"/>
          <w:szCs w:val="18"/>
        </w:rPr>
        <w:t xml:space="preserve">All pies and prizes should be picked up by Friday, 4:00 p.m. If </w:t>
      </w:r>
      <w:proofErr w:type="gramStart"/>
      <w:r>
        <w:rPr>
          <w:color w:val="231F20"/>
          <w:sz w:val="18"/>
          <w:szCs w:val="18"/>
        </w:rPr>
        <w:t>unable</w:t>
      </w:r>
      <w:proofErr w:type="gramEnd"/>
      <w:r>
        <w:rPr>
          <w:color w:val="231F20"/>
          <w:sz w:val="18"/>
          <w:szCs w:val="18"/>
        </w:rPr>
        <w:t xml:space="preserve"> to pick up your pie by 4:00 p.m., arrangements can be made with the contest staff for late pickup.</w:t>
      </w:r>
    </w:p>
    <w:p w14:paraId="70F54302" w14:textId="77777777" w:rsidR="00701E77" w:rsidRDefault="00000000">
      <w:pPr>
        <w:spacing w:before="100"/>
        <w:ind w:left="100"/>
        <w:rPr>
          <w:rFonts w:ascii="Book Antiqua" w:eastAsia="Book Antiqua" w:hAnsi="Book Antiqua" w:cs="Book Antiqua"/>
          <w:i/>
          <w:iCs/>
          <w:sz w:val="16"/>
          <w:szCs w:val="16"/>
        </w:rPr>
      </w:pPr>
      <w:r>
        <w:rPr>
          <w:rFonts w:ascii="Book Antiqua" w:eastAsia="Book Antiqua" w:hAnsi="Book Antiqua" w:cs="Book Antiqua"/>
          <w:i/>
          <w:iCs/>
          <w:color w:val="231F20"/>
          <w:sz w:val="16"/>
          <w:szCs w:val="16"/>
        </w:rPr>
        <w:t>This event is hosted by the Texas Extension Education Association (TEEA) of Upshur County. For more information, call the Upshur County Extension Office, 903.843.4019.</w:t>
      </w:r>
    </w:p>
    <w:p w14:paraId="0C18959F" w14:textId="77777777" w:rsidR="00701E77" w:rsidRDefault="00000000">
      <w:pPr>
        <w:pBdr>
          <w:top w:val="nil"/>
          <w:left w:val="nil"/>
          <w:bottom w:val="nil"/>
          <w:right w:val="nil"/>
          <w:between w:val="nil"/>
        </w:pBdr>
        <w:spacing w:before="38"/>
        <w:ind w:left="375" w:right="394"/>
        <w:jc w:val="center"/>
        <w:rPr>
          <w:rFonts w:ascii="Linux Libertine G" w:eastAsia="Linux Libertine G" w:hAnsi="Linux Libertine G" w:cs="Linux Libertine G"/>
          <w:b/>
          <w:bCs/>
          <w:color w:val="000000"/>
          <w:sz w:val="18"/>
          <w:szCs w:val="18"/>
        </w:rPr>
      </w:pPr>
      <w:r>
        <w:rPr>
          <w:rFonts w:ascii="Linux Libertine G" w:eastAsia="Linux Libertine G" w:hAnsi="Linux Libertine G" w:cs="Linux Libertine G"/>
          <w:b/>
          <w:bCs/>
          <w:color w:val="231F20"/>
          <w:sz w:val="18"/>
          <w:szCs w:val="18"/>
        </w:rPr>
        <w:t>-77-</w:t>
      </w:r>
    </w:p>
    <w:p w14:paraId="2630ABD6" w14:textId="77777777" w:rsidR="00701E77" w:rsidRDefault="00701E77"/>
    <w:sectPr w:rsidR="00701E77">
      <w:pgSz w:w="5940" w:h="1296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embedRegular r:id="rId1" w:fontKey="{573DE58F-B0A8-45D4-B45F-66E1EF3EEC40}"/>
    <w:embedBold r:id="rId2" w:fontKey="{E3BB5B9A-8EE7-411D-AA45-51E175B3808E}"/>
    <w:embedItalic r:id="rId3" w:fontKey="{6CEDD045-0F01-497A-B849-43EDAC351D5F}"/>
  </w:font>
  <w:font w:name="Cambria">
    <w:panose1 w:val="02040503050406030204"/>
    <w:charset w:val="00"/>
    <w:family w:val="roman"/>
    <w:pitch w:val="variable"/>
    <w:sig w:usb0="E00006FF" w:usb1="420024FF" w:usb2="02000000" w:usb3="00000000" w:csb0="0000019F" w:csb1="00000000"/>
    <w:embedRegular r:id="rId4" w:fontKey="{51D2F38C-19E1-4E1F-8513-9B51F938211E}"/>
    <w:embedBold r:id="rId5" w:fontKey="{42B69152-2B28-4F67-8029-DBFE02C6B241}"/>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6" w:fontKey="{740F00B9-1766-4355-BCCF-895027B9DCBD}"/>
  </w:font>
  <w:font w:name="Book Antiqua">
    <w:panose1 w:val="02040602050305030304"/>
    <w:charset w:val="00"/>
    <w:family w:val="roman"/>
    <w:pitch w:val="variable"/>
    <w:sig w:usb0="00000287" w:usb1="00000000" w:usb2="00000000" w:usb3="00000000" w:csb0="0000009F" w:csb1="00000000"/>
    <w:embedItalic r:id="rId7" w:fontKey="{04911E3A-3E67-4BD0-9A14-97E4358F25B0}"/>
  </w:font>
  <w:font w:name="Linux Libertine G">
    <w:altName w:val="Cambria"/>
    <w:charset w:val="00"/>
    <w:family w:val="auto"/>
    <w:pitch w:val="default"/>
  </w:font>
  <w:font w:name="Calibri">
    <w:panose1 w:val="020F0502020204030204"/>
    <w:charset w:val="00"/>
    <w:family w:val="swiss"/>
    <w:pitch w:val="variable"/>
    <w:sig w:usb0="E4002EFF" w:usb1="C200247B" w:usb2="00000009" w:usb3="00000000" w:csb0="000001FF" w:csb1="00000000"/>
    <w:embedRegular r:id="rId8" w:fontKey="{B688E3C4-B0A1-43CC-9923-0269DFCDE91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713D1"/>
    <w:multiLevelType w:val="multilevel"/>
    <w:tmpl w:val="91444D58"/>
    <w:lvl w:ilvl="0">
      <w:start w:val="1"/>
      <w:numFmt w:val="decimal"/>
      <w:lvlText w:val="%1."/>
      <w:lvlJc w:val="left"/>
      <w:pPr>
        <w:ind w:left="460" w:hanging="360"/>
      </w:pPr>
      <w:rPr>
        <w:rFonts w:ascii="Palatino Linotype" w:eastAsia="Palatino Linotype" w:hAnsi="Palatino Linotype" w:cs="Palatino Linotype"/>
        <w:b w:val="0"/>
        <w:bCs w:val="0"/>
        <w:i w:val="0"/>
        <w:iCs w:val="0"/>
        <w:color w:val="231F20"/>
        <w:sz w:val="18"/>
        <w:szCs w:val="18"/>
      </w:rPr>
    </w:lvl>
    <w:lvl w:ilvl="1">
      <w:numFmt w:val="bullet"/>
      <w:lvlText w:val="•"/>
      <w:lvlJc w:val="left"/>
      <w:pPr>
        <w:ind w:left="922" w:hanging="360"/>
      </w:pPr>
    </w:lvl>
    <w:lvl w:ilvl="2">
      <w:numFmt w:val="bullet"/>
      <w:lvlText w:val="•"/>
      <w:lvlJc w:val="left"/>
      <w:pPr>
        <w:ind w:left="1384" w:hanging="360"/>
      </w:pPr>
    </w:lvl>
    <w:lvl w:ilvl="3">
      <w:numFmt w:val="bullet"/>
      <w:lvlText w:val="•"/>
      <w:lvlJc w:val="left"/>
      <w:pPr>
        <w:ind w:left="1846" w:hanging="360"/>
      </w:pPr>
    </w:lvl>
    <w:lvl w:ilvl="4">
      <w:numFmt w:val="bullet"/>
      <w:lvlText w:val="•"/>
      <w:lvlJc w:val="left"/>
      <w:pPr>
        <w:ind w:left="2308" w:hanging="360"/>
      </w:pPr>
    </w:lvl>
    <w:lvl w:ilvl="5">
      <w:numFmt w:val="bullet"/>
      <w:lvlText w:val="•"/>
      <w:lvlJc w:val="left"/>
      <w:pPr>
        <w:ind w:left="2770" w:hanging="360"/>
      </w:pPr>
    </w:lvl>
    <w:lvl w:ilvl="6">
      <w:numFmt w:val="bullet"/>
      <w:lvlText w:val="•"/>
      <w:lvlJc w:val="left"/>
      <w:pPr>
        <w:ind w:left="3232" w:hanging="360"/>
      </w:pPr>
    </w:lvl>
    <w:lvl w:ilvl="7">
      <w:numFmt w:val="bullet"/>
      <w:lvlText w:val="•"/>
      <w:lvlJc w:val="left"/>
      <w:pPr>
        <w:ind w:left="3694" w:hanging="360"/>
      </w:pPr>
    </w:lvl>
    <w:lvl w:ilvl="8">
      <w:numFmt w:val="bullet"/>
      <w:lvlText w:val="•"/>
      <w:lvlJc w:val="left"/>
      <w:pPr>
        <w:ind w:left="4156" w:hanging="360"/>
      </w:pPr>
    </w:lvl>
  </w:abstractNum>
  <w:abstractNum w:abstractNumId="1" w15:restartNumberingAfterBreak="0">
    <w:nsid w:val="5A7A522B"/>
    <w:multiLevelType w:val="multilevel"/>
    <w:tmpl w:val="1E6EC278"/>
    <w:lvl w:ilvl="0">
      <w:start w:val="1"/>
      <w:numFmt w:val="decimal"/>
      <w:lvlText w:val="%1."/>
      <w:lvlJc w:val="left"/>
      <w:pPr>
        <w:ind w:left="460" w:hanging="360"/>
      </w:pPr>
      <w:rPr>
        <w:rFonts w:ascii="Palatino Linotype" w:eastAsia="Palatino Linotype" w:hAnsi="Palatino Linotype" w:cs="Palatino Linotype"/>
        <w:b w:val="0"/>
        <w:bCs w:val="0"/>
        <w:i w:val="0"/>
        <w:iCs w:val="0"/>
        <w:color w:val="231F20"/>
        <w:sz w:val="18"/>
        <w:szCs w:val="18"/>
      </w:rPr>
    </w:lvl>
    <w:lvl w:ilvl="1">
      <w:numFmt w:val="bullet"/>
      <w:lvlText w:val="•"/>
      <w:lvlJc w:val="left"/>
      <w:pPr>
        <w:ind w:left="922" w:hanging="360"/>
      </w:pPr>
    </w:lvl>
    <w:lvl w:ilvl="2">
      <w:numFmt w:val="bullet"/>
      <w:lvlText w:val="•"/>
      <w:lvlJc w:val="left"/>
      <w:pPr>
        <w:ind w:left="1384" w:hanging="360"/>
      </w:pPr>
    </w:lvl>
    <w:lvl w:ilvl="3">
      <w:numFmt w:val="bullet"/>
      <w:lvlText w:val="•"/>
      <w:lvlJc w:val="left"/>
      <w:pPr>
        <w:ind w:left="1846" w:hanging="360"/>
      </w:pPr>
    </w:lvl>
    <w:lvl w:ilvl="4">
      <w:numFmt w:val="bullet"/>
      <w:lvlText w:val="•"/>
      <w:lvlJc w:val="left"/>
      <w:pPr>
        <w:ind w:left="2308" w:hanging="360"/>
      </w:pPr>
    </w:lvl>
    <w:lvl w:ilvl="5">
      <w:numFmt w:val="bullet"/>
      <w:lvlText w:val="•"/>
      <w:lvlJc w:val="left"/>
      <w:pPr>
        <w:ind w:left="2770" w:hanging="360"/>
      </w:pPr>
    </w:lvl>
    <w:lvl w:ilvl="6">
      <w:numFmt w:val="bullet"/>
      <w:lvlText w:val="•"/>
      <w:lvlJc w:val="left"/>
      <w:pPr>
        <w:ind w:left="3232" w:hanging="360"/>
      </w:pPr>
    </w:lvl>
    <w:lvl w:ilvl="7">
      <w:numFmt w:val="bullet"/>
      <w:lvlText w:val="•"/>
      <w:lvlJc w:val="left"/>
      <w:pPr>
        <w:ind w:left="3694" w:hanging="360"/>
      </w:pPr>
    </w:lvl>
    <w:lvl w:ilvl="8">
      <w:numFmt w:val="bullet"/>
      <w:lvlText w:val="•"/>
      <w:lvlJc w:val="left"/>
      <w:pPr>
        <w:ind w:left="4156" w:hanging="360"/>
      </w:pPr>
    </w:lvl>
  </w:abstractNum>
  <w:num w:numId="1" w16cid:durableId="402142985">
    <w:abstractNumId w:val="0"/>
  </w:num>
  <w:num w:numId="2" w16cid:durableId="25835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77"/>
    <w:rsid w:val="00701E77"/>
    <w:rsid w:val="009466ED"/>
    <w:rsid w:val="00DC5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A0DC5"/>
  <w15:docId w15:val="{9FD317BA-C163-4E44-BDCE-D9A991EBB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mbria" w:eastAsia="Cambria" w:hAnsi="Cambria" w:cs="Cambria"/>
      <w:color w:val="36609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mbria" w:eastAsia="Cambria" w:hAnsi="Cambria" w:cs="Cambria"/>
      <w:color w:val="36609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36609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366091"/>
    </w:rPr>
  </w:style>
  <w:style w:type="paragraph" w:styleId="Heading5">
    <w:name w:val="heading 5"/>
    <w:basedOn w:val="Normal"/>
    <w:next w:val="Normal"/>
    <w:uiPriority w:val="9"/>
    <w:semiHidden/>
    <w:unhideWhenUsed/>
    <w:qFormat/>
    <w:pPr>
      <w:keepNext/>
      <w:keepLines/>
      <w:spacing w:before="80" w:after="40"/>
      <w:outlineLvl w:val="4"/>
    </w:pPr>
    <w:rPr>
      <w:color w:val="36609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mbria" w:eastAsia="Cambria" w:hAnsi="Cambria" w:cs="Cambria"/>
      <w:sz w:val="56"/>
      <w:szCs w:val="56"/>
    </w:rPr>
  </w:style>
  <w:style w:type="paragraph" w:styleId="Subtitle">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dWxHJ/Q/Q5xuyVMw4cK0lGrG8g==">CgMxLjA4AHIhMXg3THJYQy1ocjBIbVp2ZHVSa3RXdjhOV2dnbldMM0FT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Mimi Gordon</cp:lastModifiedBy>
  <cp:revision>2</cp:revision>
  <dcterms:created xsi:type="dcterms:W3CDTF">2026-06-16T14:39:00Z</dcterms:created>
  <dcterms:modified xsi:type="dcterms:W3CDTF">2026-06-16T14:39:00Z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0x01010010E176B90596AB448FC03F125DB688E7</vt:lpwstr>
  </property>
  <property fmtid="{D5CDD505-2E9C-101B-9397-08002B2CF9AE}" pid="3" name="GrammarlyDocumentId">
    <vt:lpwstr>feede637-5375-4935-a4bc-cb7a5a20ad12</vt:lpwstr>
  </property>
</Properties>
</file>